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B46" w:rsidRDefault="009D5B46" w:rsidP="009D5B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D5B46" w:rsidRDefault="009D5B46" w:rsidP="009D5B46">
      <w:pPr>
        <w:pStyle w:val="a5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1AF91191" wp14:editId="6023B287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5B46" w:rsidRDefault="009D5B46" w:rsidP="009D5B46">
      <w:pPr>
        <w:pStyle w:val="a5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9D5B46" w:rsidRDefault="009D5B46" w:rsidP="009D5B46">
      <w:pPr>
        <w:pStyle w:val="a5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9D5B46" w:rsidRPr="00F462F9" w:rsidRDefault="009D5B46" w:rsidP="009D5B46">
      <w:pPr>
        <w:pStyle w:val="a5"/>
        <w:numPr>
          <w:ilvl w:val="0"/>
          <w:numId w:val="2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62F9"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9D5B46" w:rsidRDefault="009D5B46" w:rsidP="009D5B46">
      <w:pPr>
        <w:pStyle w:val="a5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 w:rsidRPr="00F462F9"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9D5B46" w:rsidRDefault="009D5B46" w:rsidP="009D5B46">
      <w:pPr>
        <w:pStyle w:val="a5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9D5B46" w:rsidRDefault="009D5B46" w:rsidP="009D5B46">
      <w:pPr>
        <w:pStyle w:val="a6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9D5B46" w:rsidRDefault="009D5B46" w:rsidP="009D5B46">
      <w:pPr>
        <w:pStyle w:val="a6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9D5B46" w:rsidRDefault="009D5B46" w:rsidP="009D5B46">
      <w:pPr>
        <w:pStyle w:val="a6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9D5B46" w:rsidTr="00CC2FFC">
        <w:tc>
          <w:tcPr>
            <w:tcW w:w="9747" w:type="dxa"/>
          </w:tcPr>
          <w:p w:rsidR="009D5B46" w:rsidRDefault="009D5B46" w:rsidP="00CC2FFC">
            <w:pPr>
              <w:pStyle w:val="a6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22.09.2025 року                                                                                      № </w:t>
            </w:r>
            <w:r w:rsidR="00F50EB9">
              <w:rPr>
                <w:bCs/>
                <w:sz w:val="28"/>
                <w:szCs w:val="28"/>
              </w:rPr>
              <w:t>3339</w:t>
            </w:r>
          </w:p>
          <w:p w:rsidR="009D5B46" w:rsidRDefault="009D5B46" w:rsidP="00CC2FFC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1A5BCB" w:rsidRPr="000B7222" w:rsidRDefault="001A5BCB" w:rsidP="001A5BCB">
      <w:pPr>
        <w:numPr>
          <w:ilvl w:val="0"/>
          <w:numId w:val="1"/>
        </w:numPr>
        <w:spacing w:after="0"/>
        <w:jc w:val="right"/>
        <w:rPr>
          <w:sz w:val="24"/>
          <w:szCs w:val="24"/>
          <w:lang w:val="uk-UA"/>
        </w:rPr>
      </w:pPr>
    </w:p>
    <w:p w:rsidR="001A5BCB" w:rsidRPr="000B7222" w:rsidRDefault="001A5BCB" w:rsidP="001A5B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передачу у власність  земельної ділянки гр. </w:t>
      </w:r>
      <w:proofErr w:type="spellStart"/>
      <w:r w:rsidR="001E3DD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Саморядовій</w:t>
      </w:r>
      <w:proofErr w:type="spellEnd"/>
      <w:r w:rsidR="001E3DD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Вікторії Олегівні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для </w:t>
      </w:r>
      <w:r w:rsidR="001E3DD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за адресою: Одеська область, Одеський район, </w:t>
      </w:r>
      <w:r w:rsidR="001E3DD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с. Фонтанка, вул. Січнева, 9</w:t>
      </w:r>
    </w:p>
    <w:p w:rsidR="001A5BCB" w:rsidRPr="000B7222" w:rsidRDefault="001A5BCB" w:rsidP="001A5B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A5BCB" w:rsidRPr="000B7222" w:rsidRDefault="001A5BCB" w:rsidP="001A5BC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 12, 38, 39, 40, 81, 116, 118, 121, 122, 125 , 186 Земельного кодексу України, пп.5 п. 27 Перехідних положень Земельного кодексу України,  п. 3 розділу VII Закону України «Про державний земельний кадастр», розглянувши заяву громадян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ки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E3DDB">
        <w:rPr>
          <w:rFonts w:ascii="Times New Roman" w:eastAsia="Times New Roman" w:hAnsi="Times New Roman" w:cs="Times New Roman"/>
          <w:sz w:val="28"/>
          <w:szCs w:val="28"/>
          <w:lang w:val="uk-UA"/>
        </w:rPr>
        <w:t>Саморядової</w:t>
      </w:r>
      <w:proofErr w:type="spellEnd"/>
      <w:r w:rsidR="001E3D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Вікторії Олегівни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1A5BCB" w:rsidRPr="000B7222" w:rsidRDefault="001A5BCB" w:rsidP="001A5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A5BCB" w:rsidRPr="000B7222" w:rsidRDefault="001A5BCB" w:rsidP="001A5B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1A5BCB" w:rsidRDefault="001A5BCB" w:rsidP="001A5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Затвердити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="001E3D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1E3DDB">
        <w:rPr>
          <w:rFonts w:ascii="Times New Roman" w:eastAsia="Times New Roman" w:hAnsi="Times New Roman" w:cs="Times New Roman"/>
          <w:sz w:val="28"/>
          <w:szCs w:val="28"/>
          <w:lang w:val="uk-UA"/>
        </w:rPr>
        <w:t>Саморядової</w:t>
      </w:r>
      <w:proofErr w:type="spellEnd"/>
      <w:r w:rsidR="001E3D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Вікторії Олегівни для будівництва і обслуговування жилого будинку, господарських будівель і споруд (присадибна ділянка), розташованої за адресою: Одеська область, Одеський район, с. Фонтанка, вул. Січнева, 9, кадастровий номер 5122786400:02:003:0384.</w:t>
      </w:r>
    </w:p>
    <w:p w:rsidR="001A5BCB" w:rsidRDefault="001A5BCB" w:rsidP="001A5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Передати гр. </w:t>
      </w:r>
      <w:proofErr w:type="spellStart"/>
      <w:r w:rsidR="001E3DDB">
        <w:rPr>
          <w:rFonts w:ascii="Times New Roman" w:eastAsia="Times New Roman" w:hAnsi="Times New Roman" w:cs="Times New Roman"/>
          <w:sz w:val="28"/>
          <w:szCs w:val="28"/>
          <w:lang w:val="uk-UA"/>
        </w:rPr>
        <w:t>Саморядовій</w:t>
      </w:r>
      <w:proofErr w:type="spellEnd"/>
      <w:r w:rsidR="001E3D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Вікторії Олегівні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безоплатно у власність земельну ділянку загальною площею 0,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1E3DDB">
        <w:rPr>
          <w:rFonts w:ascii="Times New Roman" w:eastAsia="Times New Roman" w:hAnsi="Times New Roman" w:cs="Times New Roman"/>
          <w:sz w:val="28"/>
          <w:szCs w:val="28"/>
          <w:lang w:val="uk-UA"/>
        </w:rPr>
        <w:t>817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для </w:t>
      </w:r>
      <w:r w:rsidR="001E3DDB">
        <w:rPr>
          <w:rFonts w:ascii="Times New Roman" w:eastAsia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що розташована за адресою: Одеська область, Одеський район, </w:t>
      </w:r>
      <w:r w:rsidR="001E3DDB">
        <w:rPr>
          <w:rFonts w:ascii="Times New Roman" w:eastAsia="Times New Roman" w:hAnsi="Times New Roman" w:cs="Times New Roman"/>
          <w:sz w:val="28"/>
          <w:szCs w:val="28"/>
          <w:lang w:val="uk-UA"/>
        </w:rPr>
        <w:t>с. Фонтанка, вул. Січнева, 9, кадастровий номер 5122786400:02:003:0384.</w:t>
      </w:r>
    </w:p>
    <w:p w:rsidR="001A5BCB" w:rsidRPr="000B7222" w:rsidRDefault="001A5BCB" w:rsidP="001A5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3. Рекомендувати гр. </w:t>
      </w:r>
      <w:proofErr w:type="spellStart"/>
      <w:r w:rsidR="001E3DDB">
        <w:rPr>
          <w:rFonts w:ascii="Times New Roman" w:eastAsia="Times New Roman" w:hAnsi="Times New Roman" w:cs="Times New Roman"/>
          <w:sz w:val="28"/>
          <w:szCs w:val="28"/>
          <w:lang w:val="uk-UA"/>
        </w:rPr>
        <w:t>Саморядовій</w:t>
      </w:r>
      <w:proofErr w:type="spellEnd"/>
      <w:r w:rsidR="001E3D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Вікторії Олегівні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1A5BCB" w:rsidRPr="000B7222" w:rsidRDefault="001A5BCB" w:rsidP="001A5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4. Зобов’язати гр. </w:t>
      </w:r>
      <w:proofErr w:type="spellStart"/>
      <w:r w:rsidR="001E3DDB">
        <w:rPr>
          <w:rFonts w:ascii="Times New Roman" w:eastAsia="Times New Roman" w:hAnsi="Times New Roman" w:cs="Times New Roman"/>
          <w:sz w:val="28"/>
          <w:szCs w:val="28"/>
          <w:lang w:val="uk-UA"/>
        </w:rPr>
        <w:t>Саморядову</w:t>
      </w:r>
      <w:proofErr w:type="spellEnd"/>
      <w:r w:rsidR="001E3D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Вікторію Олегівну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виконувати обов’язки власників земельних ділянок, згідно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 91, 103 Земельного кодексу України.</w:t>
      </w:r>
    </w:p>
    <w:p w:rsidR="001A5BCB" w:rsidRPr="000B7222" w:rsidRDefault="001A5BCB" w:rsidP="001A5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5.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1A5BCB" w:rsidRPr="000B7222" w:rsidRDefault="001A5BCB" w:rsidP="001A5BCB">
      <w:pPr>
        <w:rPr>
          <w:lang w:val="uk-UA"/>
        </w:rPr>
      </w:pPr>
    </w:p>
    <w:p w:rsidR="001A5BCB" w:rsidRDefault="001A5BCB" w:rsidP="001A5BCB">
      <w:pPr>
        <w:rPr>
          <w:lang w:val="uk-UA"/>
        </w:rPr>
      </w:pPr>
    </w:p>
    <w:p w:rsidR="001A5BCB" w:rsidRDefault="001A5BCB" w:rsidP="001A5BCB">
      <w:pPr>
        <w:rPr>
          <w:lang w:val="uk-UA"/>
        </w:rPr>
      </w:pPr>
    </w:p>
    <w:p w:rsidR="002F69D6" w:rsidRDefault="002F69D6" w:rsidP="002F69D6">
      <w:pPr>
        <w:rPr>
          <w:rFonts w:asciiTheme="minorHAnsi" w:eastAsiaTheme="minorHAnsi" w:hAnsiTheme="minorHAnsi" w:cstheme="minorBidi"/>
          <w:lang w:val="uk-UA"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В.о. сільського голови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 Андрій СЕРЕБРІЙ</w:t>
      </w:r>
    </w:p>
    <w:p w:rsidR="001A5BCB" w:rsidRDefault="001A5BCB" w:rsidP="001A5BCB">
      <w:pPr>
        <w:rPr>
          <w:lang w:val="uk-UA"/>
        </w:rPr>
      </w:pPr>
    </w:p>
    <w:p w:rsidR="001A5BCB" w:rsidRDefault="001A5BCB" w:rsidP="001A5BCB">
      <w:pPr>
        <w:rPr>
          <w:lang w:val="uk-UA"/>
        </w:rPr>
      </w:pPr>
    </w:p>
    <w:p w:rsidR="001A5BCB" w:rsidRDefault="001A5BCB" w:rsidP="001A5BCB">
      <w:pPr>
        <w:rPr>
          <w:lang w:val="uk-UA"/>
        </w:rPr>
      </w:pPr>
    </w:p>
    <w:p w:rsidR="001A5BCB" w:rsidRDefault="001A5BCB" w:rsidP="001A5BCB">
      <w:pPr>
        <w:rPr>
          <w:lang w:val="uk-UA"/>
        </w:rPr>
      </w:pPr>
    </w:p>
    <w:p w:rsidR="001A5BCB" w:rsidRDefault="001A5BCB" w:rsidP="001A5BCB">
      <w:pPr>
        <w:rPr>
          <w:lang w:val="uk-UA"/>
        </w:rPr>
      </w:pPr>
    </w:p>
    <w:p w:rsidR="001A5BCB" w:rsidRDefault="001A5BCB" w:rsidP="001A5BCB">
      <w:pPr>
        <w:rPr>
          <w:lang w:val="uk-UA"/>
        </w:rPr>
      </w:pPr>
    </w:p>
    <w:p w:rsidR="001A5BCB" w:rsidRDefault="001A5BCB" w:rsidP="001A5BCB">
      <w:pPr>
        <w:rPr>
          <w:lang w:val="uk-UA"/>
        </w:rPr>
      </w:pPr>
    </w:p>
    <w:p w:rsidR="001A5BCB" w:rsidRDefault="001A5BCB" w:rsidP="001A5BCB">
      <w:pPr>
        <w:rPr>
          <w:lang w:val="uk-UA"/>
        </w:rPr>
      </w:pPr>
    </w:p>
    <w:p w:rsidR="001A5BCB" w:rsidRDefault="001A5BCB" w:rsidP="001A5BCB">
      <w:pPr>
        <w:rPr>
          <w:lang w:val="uk-UA"/>
        </w:rPr>
      </w:pPr>
    </w:p>
    <w:p w:rsidR="001A5BCB" w:rsidRDefault="001A5BCB" w:rsidP="001A5BCB">
      <w:pPr>
        <w:rPr>
          <w:lang w:val="uk-UA"/>
        </w:rPr>
      </w:pPr>
    </w:p>
    <w:p w:rsidR="001A5BCB" w:rsidRDefault="001A5BCB" w:rsidP="001A5BCB">
      <w:pPr>
        <w:rPr>
          <w:lang w:val="uk-UA"/>
        </w:rPr>
      </w:pPr>
    </w:p>
    <w:p w:rsidR="001A5BCB" w:rsidRDefault="001A5BCB" w:rsidP="001A5BCB">
      <w:pPr>
        <w:rPr>
          <w:lang w:val="uk-UA"/>
        </w:rPr>
      </w:pPr>
    </w:p>
    <w:p w:rsidR="001A5BCB" w:rsidRDefault="001A5BCB" w:rsidP="001A5BCB">
      <w:pPr>
        <w:rPr>
          <w:lang w:val="uk-UA"/>
        </w:rPr>
      </w:pPr>
    </w:p>
    <w:p w:rsidR="001A5BCB" w:rsidRDefault="001A5BCB" w:rsidP="001A5BCB">
      <w:pPr>
        <w:rPr>
          <w:lang w:val="uk-UA"/>
        </w:rPr>
      </w:pPr>
    </w:p>
    <w:p w:rsidR="001A5BCB" w:rsidRDefault="001A5BCB" w:rsidP="001A5BCB">
      <w:pPr>
        <w:rPr>
          <w:lang w:val="uk-UA"/>
        </w:rPr>
      </w:pPr>
    </w:p>
    <w:p w:rsidR="001A5BCB" w:rsidRDefault="001A5BCB" w:rsidP="001A5BCB">
      <w:pPr>
        <w:rPr>
          <w:lang w:val="uk-UA"/>
        </w:rPr>
      </w:pPr>
    </w:p>
    <w:p w:rsidR="001A5BCB" w:rsidRDefault="001A5BCB" w:rsidP="001A5BCB">
      <w:pPr>
        <w:rPr>
          <w:lang w:val="uk-UA"/>
        </w:rPr>
      </w:pPr>
      <w:bookmarkStart w:id="0" w:name="_GoBack"/>
      <w:bookmarkEnd w:id="0"/>
    </w:p>
    <w:sectPr w:rsidR="001A5BC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795"/>
    <w:rsid w:val="001A5BCB"/>
    <w:rsid w:val="001E3DDB"/>
    <w:rsid w:val="002F69D6"/>
    <w:rsid w:val="003815C6"/>
    <w:rsid w:val="00445941"/>
    <w:rsid w:val="0083023C"/>
    <w:rsid w:val="0084063F"/>
    <w:rsid w:val="00980BBD"/>
    <w:rsid w:val="009D5B46"/>
    <w:rsid w:val="00E83795"/>
    <w:rsid w:val="00EE72E9"/>
    <w:rsid w:val="00F5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2E2A63-396F-42A7-B90F-FDE7B5334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BCB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7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E72E9"/>
    <w:rPr>
      <w:rFonts w:ascii="Segoe UI" w:eastAsia="Calibr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9D5B46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9D5B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7">
    <w:name w:val="Table Grid"/>
    <w:basedOn w:val="a1"/>
    <w:uiPriority w:val="59"/>
    <w:rsid w:val="009D5B46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9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9</cp:revision>
  <cp:lastPrinted>2025-09-24T05:20:00Z</cp:lastPrinted>
  <dcterms:created xsi:type="dcterms:W3CDTF">2025-09-23T05:56:00Z</dcterms:created>
  <dcterms:modified xsi:type="dcterms:W3CDTF">2025-09-24T05:21:00Z</dcterms:modified>
</cp:coreProperties>
</file>